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07B90" w14:textId="7690EEDB" w:rsidR="00CA43C2" w:rsidRPr="00CA43C2" w:rsidRDefault="00DF09FF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ПРОЄКТ</w:t>
      </w:r>
      <w:r w:rsidR="00CA43C2"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7AE794E3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1564506" r:id="rId6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4234A6BE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8D23F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ТРЕТЯ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6733F8B5" w:rsidR="003525B2" w:rsidRPr="003525B2" w:rsidRDefault="003525B2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683F8494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52757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A4E3C09" w14:textId="77777777" w:rsidR="00A0002F" w:rsidRPr="00A0002F" w:rsidRDefault="00946644" w:rsidP="00A000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5" w:name="_Hlk188448547"/>
      <w:bookmarkEnd w:id="4"/>
      <w:r w:rsid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внесення змін до </w:t>
      </w:r>
      <w:bookmarkStart w:id="6" w:name="_Hlk190951568"/>
      <w:r w:rsidR="00A0002F"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Програми розвитку </w:t>
      </w:r>
    </w:p>
    <w:p w14:paraId="26622A32" w14:textId="7AF340CA" w:rsidR="00A0002F" w:rsidRDefault="00A0002F" w:rsidP="00A000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соціального та доступного житла</w:t>
      </w:r>
      <w:bookmarkEnd w:id="6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затвердженої </w:t>
      </w:r>
    </w:p>
    <w:p w14:paraId="32BA85EC" w14:textId="475BC50F" w:rsidR="00A0002F" w:rsidRDefault="00A0002F" w:rsidP="00A00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рішенням Бучанської міської ради </w:t>
      </w:r>
      <w:bookmarkStart w:id="7" w:name="_Hlk190945337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 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957-11-VII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</w:p>
    <w:p w14:paraId="611AA79F" w14:textId="55326514" w:rsidR="00A0002F" w:rsidRPr="00A0002F" w:rsidRDefault="00A0002F" w:rsidP="00A000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29 квітня 2021 р. </w:t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       </w:t>
      </w:r>
      <w:bookmarkEnd w:id="7"/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A000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bookmarkEnd w:id="5"/>
    <w:p w14:paraId="69CF6110" w14:textId="095C835D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53CB9ED1" w14:textId="519C221D" w:rsidR="00946644" w:rsidRPr="00B0281C" w:rsidRDefault="00946644" w:rsidP="00A0002F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0002F" w:rsidRPr="00685E87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 метою приведення місцевої цільової програми затвердженої рішенням  Бучанської міської ради</w:t>
      </w:r>
      <w:r w:rsid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0002F" w:rsidRP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 № 957-11-VIII</w:t>
      </w:r>
      <w:r w:rsid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A0002F" w:rsidRP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 29 квітня 2021 р.</w:t>
      </w:r>
      <w:r w:rsidR="00A000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 відповідність до чинного законодавства України,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керуючись </w:t>
      </w:r>
      <w:r w:rsidR="00093683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093683">
        <w:rPr>
          <w:rFonts w:ascii="Times New Roman" w:eastAsia="Times New Roman" w:hAnsi="Times New Roman" w:cs="Times New Roman"/>
          <w:sz w:val="24"/>
          <w:szCs w:val="24"/>
          <w:lang w:eastAsia="uk-UA"/>
        </w:rPr>
        <w:t>ом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E929C77" w14:textId="636D45FF" w:rsidR="00B0281C" w:rsidRPr="00B0281C" w:rsidRDefault="00F42977" w:rsidP="00093683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093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Затвердити зміни до </w:t>
      </w:r>
      <w:r w:rsidR="00093683" w:rsidRPr="00093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Програми розвитку соціального та доступного житла</w:t>
      </w:r>
      <w:r w:rsidR="000936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(з додатками).</w:t>
      </w:r>
    </w:p>
    <w:p w14:paraId="248B3C5A" w14:textId="5533118F" w:rsidR="00093683" w:rsidRDefault="003525B2" w:rsidP="00093683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 xml:space="preserve">комісію з питань </w:t>
      </w:r>
      <w:bookmarkStart w:id="8" w:name="_Hlk131594976"/>
      <w:r w:rsidR="00093683" w:rsidRPr="00093683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ф</w:t>
      </w:r>
      <w:r w:rsidR="00093683" w:rsidRPr="00093683">
        <w:rPr>
          <w:rFonts w:ascii="Times New Roman" w:eastAsia="Arial Unicode MS" w:hAnsi="Times New Roman" w:cs="Times New Roman"/>
          <w:color w:val="000000"/>
          <w:sz w:val="24"/>
          <w:szCs w:val="24"/>
          <w:lang w:eastAsia="uk-UA" w:bidi="uk-UA"/>
        </w:rPr>
        <w:t>інансів, бюджетної та податкової політики,  соціально-економічного розвитку, підприємництва та інвестиційної діяльності.</w:t>
      </w:r>
    </w:p>
    <w:p w14:paraId="1EA12ABA" w14:textId="23356E7F" w:rsidR="00DF09FF" w:rsidRDefault="00DF09FF" w:rsidP="00093683">
      <w:pPr>
        <w:spacing w:after="0" w:line="240" w:lineRule="auto"/>
        <w:ind w:firstLine="426"/>
        <w:jc w:val="both"/>
      </w:pPr>
    </w:p>
    <w:p w14:paraId="53DCC5EB" w14:textId="57A1A2A9" w:rsidR="00093683" w:rsidRDefault="00093683" w:rsidP="00093683">
      <w:pPr>
        <w:spacing w:after="0" w:line="240" w:lineRule="auto"/>
        <w:ind w:firstLine="426"/>
        <w:jc w:val="both"/>
      </w:pPr>
    </w:p>
    <w:p w14:paraId="6EEA0283" w14:textId="4D1562DE" w:rsidR="00093683" w:rsidRDefault="00093683" w:rsidP="00093683">
      <w:pPr>
        <w:spacing w:after="0" w:line="240" w:lineRule="auto"/>
        <w:ind w:firstLine="426"/>
        <w:jc w:val="both"/>
      </w:pPr>
    </w:p>
    <w:p w14:paraId="487EC453" w14:textId="77777777" w:rsidR="00093683" w:rsidRDefault="00093683" w:rsidP="00093683">
      <w:pPr>
        <w:spacing w:after="0" w:line="240" w:lineRule="auto"/>
        <w:ind w:firstLine="426"/>
        <w:jc w:val="both"/>
      </w:pPr>
    </w:p>
    <w:p w14:paraId="215B77F3" w14:textId="77777777" w:rsidR="00093683" w:rsidRDefault="00093683" w:rsidP="00093683">
      <w:pPr>
        <w:spacing w:after="0" w:line="240" w:lineRule="auto"/>
        <w:ind w:firstLine="426"/>
        <w:jc w:val="both"/>
      </w:pPr>
    </w:p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3"/>
      <w:bookmarkEnd w:id="8"/>
    </w:p>
    <w:p w14:paraId="450C454B" w14:textId="77777777" w:rsidR="00770048" w:rsidRDefault="00770048"/>
    <w:sectPr w:rsidR="00770048" w:rsidSect="00DF09FF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4E38"/>
    <w:rsid w:val="00013C6A"/>
    <w:rsid w:val="000157EC"/>
    <w:rsid w:val="00093683"/>
    <w:rsid w:val="000B4D6C"/>
    <w:rsid w:val="000E6C73"/>
    <w:rsid w:val="000F6ABD"/>
    <w:rsid w:val="00133EC1"/>
    <w:rsid w:val="00165A2A"/>
    <w:rsid w:val="00196DC5"/>
    <w:rsid w:val="001E0CD8"/>
    <w:rsid w:val="0020674F"/>
    <w:rsid w:val="002874B4"/>
    <w:rsid w:val="002C4328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8D23FC"/>
    <w:rsid w:val="00946644"/>
    <w:rsid w:val="00947D19"/>
    <w:rsid w:val="00A0002F"/>
    <w:rsid w:val="00A53A2C"/>
    <w:rsid w:val="00A552CA"/>
    <w:rsid w:val="00B0220A"/>
    <w:rsid w:val="00B0281C"/>
    <w:rsid w:val="00B63444"/>
    <w:rsid w:val="00C10C0C"/>
    <w:rsid w:val="00C116AB"/>
    <w:rsid w:val="00C868CA"/>
    <w:rsid w:val="00CA272B"/>
    <w:rsid w:val="00CA43C2"/>
    <w:rsid w:val="00CB2930"/>
    <w:rsid w:val="00D417B8"/>
    <w:rsid w:val="00DF0854"/>
    <w:rsid w:val="00DF09FF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000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000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Vlada Zhukovec</cp:lastModifiedBy>
  <cp:revision>54</cp:revision>
  <cp:lastPrinted>2025-02-20T11:48:00Z</cp:lastPrinted>
  <dcterms:created xsi:type="dcterms:W3CDTF">2023-03-22T07:14:00Z</dcterms:created>
  <dcterms:modified xsi:type="dcterms:W3CDTF">2025-02-20T11:49:00Z</dcterms:modified>
</cp:coreProperties>
</file>